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00"/>
        <w:jc w:val="left"/>
        <w:rPr>
          <w:rFonts w:ascii="微软雅黑" w:hAnsi="微软雅黑" w:eastAsia="微软雅黑" w:cs="微软雅黑"/>
          <w:i w:val="0"/>
          <w:caps w:val="0"/>
          <w:color w:val="383838"/>
          <w:spacing w:val="0"/>
          <w:sz w:val="24"/>
          <w:szCs w:val="24"/>
        </w:rPr>
      </w:pPr>
      <w:bookmarkStart w:id="0" w:name="_GoBack"/>
      <w:r>
        <w:rPr>
          <w:rFonts w:ascii="仿宋_GB2312" w:hAnsi="微软雅黑" w:eastAsia="仿宋_GB2312" w:cs="仿宋_GB2312"/>
          <w:b/>
          <w:i w:val="0"/>
          <w:caps w:val="0"/>
          <w:color w:val="383838"/>
          <w:spacing w:val="0"/>
          <w:sz w:val="30"/>
          <w:szCs w:val="30"/>
          <w:bdr w:val="none" w:color="auto" w:sz="0" w:space="0"/>
          <w:shd w:val="clear" w:fill="FFFFFF"/>
        </w:rPr>
        <w:t>面试方式、内容及要求</w:t>
      </w:r>
    </w:p>
    <w:bookmarkEnd w:id="0"/>
    <w:tbl>
      <w:tblPr>
        <w:tblW w:w="8961" w:type="dxa"/>
        <w:tblInd w:w="0" w:type="dxa"/>
        <w:tblBorders>
          <w:top w:val="none" w:color="auto" w:sz="0" w:space="0"/>
          <w:left w:val="none" w:color="auto" w:sz="0" w:space="0"/>
          <w:bottom w:val="single" w:color="999999" w:sz="6" w:space="0"/>
          <w:right w:val="single" w:color="999999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06"/>
        <w:gridCol w:w="1140"/>
        <w:gridCol w:w="900"/>
        <w:gridCol w:w="5715"/>
      </w:tblGrid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06" w:type="dxa"/>
            <w:tcBorders>
              <w:top w:val="single" w:color="999999" w:sz="6" w:space="0"/>
              <w:lef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sz w:val="24"/>
                <w:szCs w:val="24"/>
                <w:bdr w:val="none" w:color="auto" w:sz="0" w:space="0"/>
              </w:rPr>
              <w:t>岗位</w:t>
            </w:r>
          </w:p>
        </w:tc>
        <w:tc>
          <w:tcPr>
            <w:tcW w:w="1140" w:type="dxa"/>
            <w:tcBorders>
              <w:top w:val="single" w:color="999999" w:sz="6" w:space="0"/>
              <w:lef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sz w:val="24"/>
                <w:szCs w:val="24"/>
                <w:bdr w:val="none" w:color="auto" w:sz="0" w:space="0"/>
              </w:rPr>
              <w:t>形式</w:t>
            </w:r>
          </w:p>
        </w:tc>
        <w:tc>
          <w:tcPr>
            <w:tcW w:w="900" w:type="dxa"/>
            <w:tcBorders>
              <w:top w:val="single" w:color="999999" w:sz="6" w:space="0"/>
              <w:lef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240"/>
              <w:jc w:val="left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sz w:val="24"/>
                <w:szCs w:val="24"/>
                <w:bdr w:val="none" w:color="auto" w:sz="0" w:space="0"/>
              </w:rPr>
              <w:t>分值</w:t>
            </w:r>
          </w:p>
        </w:tc>
        <w:tc>
          <w:tcPr>
            <w:tcW w:w="5715" w:type="dxa"/>
            <w:tcBorders>
              <w:top w:val="single" w:color="999999" w:sz="6" w:space="0"/>
              <w:lef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1440"/>
              <w:jc w:val="left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sz w:val="24"/>
                <w:szCs w:val="24"/>
                <w:bdr w:val="none" w:color="auto" w:sz="0" w:space="0"/>
              </w:rPr>
              <w:t>要   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06" w:type="dxa"/>
            <w:tcBorders>
              <w:top w:val="single" w:color="999999" w:sz="6" w:space="0"/>
              <w:lef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sz w:val="24"/>
                <w:szCs w:val="24"/>
                <w:bdr w:val="none" w:color="auto" w:sz="0" w:space="0"/>
              </w:rPr>
              <w:t>高中音乐、职业中专学校体育</w:t>
            </w:r>
          </w:p>
        </w:tc>
        <w:tc>
          <w:tcPr>
            <w:tcW w:w="1140" w:type="dxa"/>
            <w:tcBorders>
              <w:top w:val="single" w:color="999999" w:sz="6" w:space="0"/>
              <w:lef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sz w:val="24"/>
                <w:szCs w:val="24"/>
                <w:bdr w:val="none" w:color="auto" w:sz="0" w:space="0"/>
              </w:rPr>
              <w:t>专业测试</w:t>
            </w:r>
          </w:p>
        </w:tc>
        <w:tc>
          <w:tcPr>
            <w:tcW w:w="900" w:type="dxa"/>
            <w:tcBorders>
              <w:top w:val="single" w:color="999999" w:sz="6" w:space="0"/>
              <w:lef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240"/>
              <w:jc w:val="left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sz w:val="24"/>
                <w:szCs w:val="24"/>
                <w:bdr w:val="none" w:color="auto" w:sz="0" w:space="0"/>
              </w:rPr>
              <w:t>100分</w:t>
            </w:r>
          </w:p>
        </w:tc>
        <w:tc>
          <w:tcPr>
            <w:tcW w:w="5715" w:type="dxa"/>
            <w:tcBorders>
              <w:top w:val="single" w:color="999999" w:sz="6" w:space="0"/>
              <w:lef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sz w:val="24"/>
                <w:szCs w:val="24"/>
                <w:bdr w:val="none" w:color="auto" w:sz="0" w:space="0"/>
              </w:rPr>
              <w:t>体育：队列队形口令与示范、球类示范、体育特长展示（内容自选）；音乐：声乐（清唱歌曲）、舞蹈（根据主题自编舞蹈动作）、音乐特长展示（内容自选），测试顺序临时抽签决定，测试前15分钟抽内容签，测试时间不超过15分钟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F742EA"/>
    <w:rsid w:val="4CF7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2020-08-03T02:58:00Z</dcterms:created>
  <dc:creator>那时花开咖啡馆。</dc:creator>
  <cp:lastModifiedBy>那时花开咖啡馆。</cp:lastModifiedBy>
  <dcterms:modified xsi:type="dcterms:W3CDTF">2020-08-03T03:37:29Z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