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theme="majorEastAsia"/>
          <w:b/>
          <w:bCs/>
          <w:color w:val="000000"/>
          <w:szCs w:val="32"/>
        </w:rPr>
      </w:pPr>
      <w:r>
        <w:rPr>
          <w:rFonts w:hint="eastAsia" w:ascii="黑体" w:hAnsi="黑体" w:eastAsia="黑体" w:cs="华文仿宋"/>
          <w:color w:val="000000"/>
          <w:szCs w:val="32"/>
        </w:rPr>
        <w:t>附件3</w:t>
      </w:r>
    </w:p>
    <w:p>
      <w:pPr>
        <w:widowControl/>
        <w:spacing w:afterLines="100"/>
        <w:jc w:val="center"/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宋体"/>
          <w:spacing w:val="-16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1701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pacing w:val="-16"/>
          <w:sz w:val="24"/>
          <w:szCs w:val="24"/>
        </w:rPr>
        <w:t>说明：</w:t>
      </w:r>
      <w:r>
        <w:rPr>
          <w:rFonts w:ascii="宋体" w:hAnsi="宋体" w:eastAsia="宋体" w:cs="宋体"/>
          <w:spacing w:val="-16"/>
          <w:sz w:val="24"/>
          <w:szCs w:val="24"/>
        </w:rPr>
        <w:t>1.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报名序号由招聘单位主管部门填写；</w:t>
      </w:r>
      <w:r>
        <w:rPr>
          <w:rFonts w:ascii="宋体" w:hAnsi="宋体" w:eastAsia="宋体" w:cs="宋体"/>
          <w:spacing w:val="-16"/>
          <w:sz w:val="24"/>
          <w:szCs w:val="24"/>
        </w:rPr>
        <w:t>2.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如有其他学术成果或课题及需要说明的情况可另附。</w:t>
      </w:r>
    </w:p>
    <w:p>
      <w:pPr>
        <w:spacing w:line="20" w:lineRule="exact"/>
        <w:rPr>
          <w:color w:val="000000"/>
          <w:szCs w:val="32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rPr>
        <w:rStyle w:val="10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B06BD2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2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2020-07-01T01:24:21Z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