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both"/>
        <w:rPr>
          <w:rFonts w:ascii="微软雅黑" w:hAnsi="微软雅黑" w:eastAsia="微软雅黑" w:cs="微软雅黑"/>
          <w:i w:val="0"/>
          <w:caps w:val="0"/>
          <w:color w:val="4C4C4C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此次招聘岗位3个，招聘计划3名，招聘的具体岗位条件、要求如下：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792"/>
        <w:gridCol w:w="864"/>
        <w:gridCol w:w="840"/>
        <w:gridCol w:w="876"/>
        <w:gridCol w:w="1296"/>
        <w:gridCol w:w="2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计划数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192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职称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vertAlign w:val="baseline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  <w:vertAlign w:val="baseline"/>
              </w:rPr>
              <w:t>采编岗位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   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本科及以上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副高及以上专业技术职务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FFFFF"/>
                <w:vertAlign w:val="baseline"/>
              </w:rPr>
              <w:t>50周岁以下（含50周岁）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1、持有效记者证；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19"/>
                <w:szCs w:val="19"/>
                <w:bdr w:val="none" w:color="auto" w:sz="0" w:space="0"/>
              </w:rPr>
              <w:t>2、具有10年以上地市级及以上媒体从业经历。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42E33"/>
    <w:rsid w:val="39B4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2020-05-09T02:52:00Z</dcterms:created>
  <dc:creator>ぺ灬cc果冻ル</dc:creator>
  <cp:lastModifiedBy>ぺ灬cc果冻ル</cp:lastModifiedBy>
  <dcterms:modified xsi:type="dcterms:W3CDTF">2020-05-09T02:53:00Z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