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 w:line="450" w:lineRule="atLeast"/>
        <w:ind w:left="0" w:right="0" w:firstLine="674"/>
        <w:jc w:val="both"/>
        <w:rPr>
          <w:rFonts w:hint="eastAsia" w:ascii="宋体" w:hAnsi="宋体" w:eastAsia="宋体" w:cs="宋体"/>
          <w:i w:val="0"/>
          <w:caps w:val="0"/>
          <w:color w:val="4C5157"/>
          <w:spacing w:val="8"/>
          <w:sz w:val="24"/>
          <w:szCs w:val="24"/>
          <w:u w:val="none"/>
        </w:rPr>
      </w:pPr>
      <w:r>
        <w:rPr>
          <w:rFonts w:ascii="仿宋" w:hAnsi="仿宋" w:eastAsia="仿宋" w:cs="仿宋"/>
          <w:b/>
          <w:i w:val="0"/>
          <w:caps w:val="0"/>
          <w:color w:val="4C5157"/>
          <w:spacing w:val="8"/>
          <w:sz w:val="32"/>
          <w:szCs w:val="32"/>
          <w:u w:val="none"/>
          <w:bdr w:val="none" w:color="auto" w:sz="0" w:space="0"/>
          <w:shd w:val="clear" w:fill="FFFFFF"/>
        </w:rPr>
        <w:t>招聘岗位和人数</w:t>
      </w:r>
    </w:p>
    <w:tbl>
      <w:tblPr>
        <w:tblW w:w="918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709"/>
        <w:gridCol w:w="1702"/>
        <w:gridCol w:w="992"/>
        <w:gridCol w:w="709"/>
        <w:gridCol w:w="2550"/>
        <w:gridCol w:w="11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u w:val="none"/>
                <w:bdr w:val="none" w:color="auto" w:sz="0" w:space="0"/>
              </w:rPr>
              <w:t>招考岗位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u w:val="none"/>
                <w:bdr w:val="none" w:color="auto" w:sz="0" w:space="0"/>
              </w:rPr>
              <w:t>招考人数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u w:val="none"/>
                <w:bdr w:val="none" w:color="auto" w:sz="0" w:space="0"/>
              </w:rPr>
              <w:t>专业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u w:val="none"/>
                <w:bdr w:val="none" w:color="auto" w:sz="0" w:space="0"/>
              </w:rPr>
              <w:t>学历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u w:val="none"/>
                <w:bdr w:val="none" w:color="auto" w:sz="0" w:space="0"/>
              </w:rPr>
              <w:t>学位</w:t>
            </w: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u w:val="none"/>
                <w:bdr w:val="none" w:color="auto" w:sz="0" w:space="0"/>
              </w:rPr>
              <w:t>其他条件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u w:val="none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u w:val="none"/>
                <w:bdr w:val="none" w:color="auto" w:sz="0" w:space="0"/>
              </w:rPr>
              <w:t>信息技术应用与管理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u w:val="none"/>
                <w:bdr w:val="none" w:color="auto" w:sz="0" w:space="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u w:val="none"/>
                <w:bdr w:val="none" w:color="auto" w:sz="0" w:space="0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u w:val="none"/>
                <w:bdr w:val="none" w:color="auto" w:sz="0" w:space="0"/>
              </w:rPr>
              <w:t>研究生学历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u w:val="none"/>
                <w:bdr w:val="none" w:color="auto" w:sz="0" w:space="0"/>
              </w:rPr>
              <w:t>博士学位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u w:val="none"/>
                <w:bdr w:val="none" w:color="auto" w:sz="0" w:space="0"/>
              </w:rPr>
              <w:t>高级职称，年龄45周岁以下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u w:val="none"/>
                <w:bdr w:val="none" w:color="auto" w:sz="0" w:space="0"/>
              </w:rPr>
              <w:t>年薪30万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u w:val="none"/>
                <w:bdr w:val="none" w:color="auto" w:sz="0" w:space="0"/>
              </w:rPr>
              <w:t>社区教育项目策划与管理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u w:val="none"/>
                <w:bdr w:val="none" w:color="auto" w:sz="0" w:space="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u w:val="none"/>
                <w:bdr w:val="none" w:color="auto" w:sz="0" w:space="0"/>
              </w:rPr>
              <w:t>工商管理、公共管理相关专业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u w:val="none"/>
                <w:bdr w:val="none" w:color="auto" w:sz="0" w:space="0"/>
              </w:rPr>
              <w:t>研究生学历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u w:val="none"/>
                <w:bdr w:val="none" w:color="auto" w:sz="0" w:space="0"/>
              </w:rPr>
              <w:t>博士学位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u w:val="none"/>
                <w:bdr w:val="none" w:color="auto" w:sz="0" w:space="0"/>
              </w:rPr>
              <w:t>高级职称，年龄45周岁以下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u w:val="none"/>
                <w:bdr w:val="none" w:color="auto" w:sz="0" w:space="0"/>
              </w:rPr>
              <w:t>年薪30万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u w:val="none"/>
                <w:bdr w:val="none" w:color="auto" w:sz="0" w:space="0"/>
              </w:rPr>
              <w:t>城乡规划与管理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u w:val="none"/>
                <w:bdr w:val="none" w:color="auto" w:sz="0" w:space="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u w:val="none"/>
                <w:bdr w:val="none" w:color="auto" w:sz="0" w:space="0"/>
              </w:rPr>
              <w:t>工商管理、公共管理相关专业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u w:val="none"/>
                <w:bdr w:val="none" w:color="auto" w:sz="0" w:space="0"/>
              </w:rPr>
              <w:t>研究生学历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u w:val="none"/>
                <w:bdr w:val="none" w:color="auto" w:sz="0" w:space="0"/>
              </w:rPr>
              <w:t>博士学位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u w:val="none"/>
                <w:bdr w:val="none" w:color="auto" w:sz="0" w:space="0"/>
              </w:rPr>
              <w:t>高级职称，年龄45周岁以下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pacing w:val="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u w:val="none"/>
                <w:bdr w:val="none" w:color="auto" w:sz="0" w:space="0"/>
              </w:rPr>
              <w:t>年薪30万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72"/>
        <w:jc w:val="both"/>
        <w:rPr>
          <w:rFonts w:hint="eastAsia" w:ascii="宋体" w:hAnsi="宋体" w:eastAsia="宋体" w:cs="宋体"/>
          <w:i w:val="0"/>
          <w:caps w:val="0"/>
          <w:color w:val="4C5157"/>
          <w:spacing w:val="8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4C5157"/>
          <w:spacing w:val="8"/>
          <w:sz w:val="32"/>
          <w:szCs w:val="32"/>
          <w:u w:val="none"/>
          <w:bdr w:val="none" w:color="auto" w:sz="0" w:space="0"/>
          <w:shd w:val="clear" w:fill="FFFFFF"/>
        </w:rPr>
        <w:t>注：年龄45周岁是1975年6月30日（含6月30日）之后出生。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07525"/>
    <w:rsid w:val="203075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2020-04-02T01:44:00Z</dcterms:created>
  <dc:creator>不栉进士-小娜娜</dc:creator>
  <cp:lastModifiedBy>不栉进士-小娜娜</cp:lastModifiedBy>
  <dcterms:modified xsi:type="dcterms:W3CDTF">2020-04-02T01:46:14Z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