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textAlignment w:val="center"/>
      </w:pPr>
      <w:r>
        <w:rPr>
          <w:rFonts w:ascii="方正小标宋简体" w:hAnsi="方正小标宋简体" w:eastAsia="方正小标宋简体" w:cs="方正小标宋简体"/>
          <w:sz w:val="34"/>
          <w:szCs w:val="34"/>
          <w:bdr w:val="none" w:color="auto" w:sz="0" w:space="0"/>
        </w:rPr>
        <w:t>龙里县</w:t>
      </w: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</w:rPr>
        <w:t>中医院公开招聘备案制人员报名表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2" w:lineRule="atLeast"/>
        <w:ind w:left="0" w:right="0"/>
        <w:jc w:val="center"/>
      </w:pPr>
      <w:r>
        <w:rPr>
          <w:rStyle w:val="7"/>
          <w:rFonts w:hint="eastAsia" w:ascii="宋体" w:hAnsi="宋体" w:eastAsia="宋体" w:cs="宋体"/>
          <w:sz w:val="34"/>
          <w:szCs w:val="34"/>
          <w:bdr w:val="none" w:color="auto" w:sz="0" w:space="0"/>
        </w:rPr>
        <w:t> </w:t>
      </w:r>
    </w:p>
    <w:tbl>
      <w:tblPr>
        <w:tblW w:w="110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1114"/>
        <w:gridCol w:w="720"/>
        <w:gridCol w:w="926"/>
        <w:gridCol w:w="1594"/>
        <w:gridCol w:w="86"/>
        <w:gridCol w:w="1234"/>
        <w:gridCol w:w="463"/>
        <w:gridCol w:w="977"/>
        <w:gridCol w:w="737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现户口所在地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是否全日制普通高校学历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家庭详细住址</w:t>
            </w:r>
          </w:p>
        </w:tc>
        <w:tc>
          <w:tcPr>
            <w:tcW w:w="6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6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 务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招聘岗位及代码</w:t>
            </w:r>
          </w:p>
        </w:tc>
        <w:tc>
          <w:tcPr>
            <w:tcW w:w="6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本人联系电话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手机：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座机：</w:t>
            </w: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（从高中或初中开始连续填写至今）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7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192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8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sz w:val="19"/>
                <w:szCs w:val="19"/>
                <w:bdr w:val="none" w:color="auto" w:sz="0" w:space="0"/>
              </w:rPr>
              <w:t>报名资格初审意见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审查人（签名）：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           2020年   月   日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sz w:val="19"/>
                <w:szCs w:val="19"/>
                <w:bdr w:val="none" w:color="auto" w:sz="0" w:space="0"/>
              </w:rPr>
              <w:t>报名资格复审意见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复核人（签名）：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           2020年   月   日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center"/>
      </w:pPr>
      <w:r>
        <w:rPr>
          <w:rFonts w:ascii="仿宋_GB2312" w:eastAsia="仿宋_GB2312" w:cs="仿宋_GB2312"/>
          <w:sz w:val="34"/>
          <w:szCs w:val="34"/>
          <w:bdr w:val="none" w:color="auto" w:sz="0" w:space="0"/>
        </w:rPr>
        <w:t>附件</w:t>
      </w:r>
      <w:r>
        <w:rPr>
          <w:rFonts w:hint="default" w:ascii="仿宋_GB2312" w:eastAsia="仿宋_GB2312" w:cs="仿宋_GB2312"/>
          <w:sz w:val="34"/>
          <w:szCs w:val="34"/>
          <w:bdr w:val="none" w:color="auto" w:sz="0" w:space="0"/>
        </w:rPr>
        <w:t>2: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龙里县中医院院内临聘人员转备案制人员职位计划表</w:t>
      </w:r>
    </w:p>
    <w:tbl>
      <w:tblPr>
        <w:tblW w:w="110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082"/>
        <w:gridCol w:w="1082"/>
        <w:gridCol w:w="1082"/>
        <w:gridCol w:w="1082"/>
        <w:gridCol w:w="466"/>
        <w:gridCol w:w="977"/>
        <w:gridCol w:w="1038"/>
        <w:gridCol w:w="3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单位代码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招聘岗位类型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招聘岗位简介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学历学位要求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龙里县中医院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从事影像相关工作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医学影像学、医学影像技术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1.35周岁以下。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2.具有相关执业资格证或大型设备上岗证。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龙里县中医院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从事检验相关工作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检验专业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1.35周岁以下。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2.具有检验师资格证。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龙里县中医院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从事临床医生相关工作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针炙推拿、妇产专业、中医学、中西医临床专业、骨伤、眼耳鼻喉专业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1.35周岁以下，2.具有医师执业资格证书。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龙里县中医院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从事临床护理工作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全日制大专及以上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护理、护理学（含助产专业）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1.35周岁以下，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2.具有护师资格证书。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</w:pPr>
      <w:r>
        <w:rPr>
          <w:rFonts w:hint="default" w:ascii="仿宋_GB2312" w:eastAsia="仿宋_GB2312" w:cs="仿宋_GB2312"/>
          <w:sz w:val="25"/>
          <w:szCs w:val="25"/>
          <w:bdr w:val="none" w:color="auto" w:sz="0" w:space="0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48"/>
        <w:jc w:val="both"/>
      </w:pPr>
      <w:r>
        <w:rPr>
          <w:rFonts w:hint="default" w:ascii="仿宋_GB2312" w:eastAsia="仿宋_GB2312" w:cs="仿宋_GB2312"/>
          <w:sz w:val="34"/>
          <w:szCs w:val="34"/>
          <w:bdr w:val="none" w:color="auto" w:sz="0" w:space="0"/>
        </w:rPr>
        <w:t>附件3: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龙里县中医院面向社会公开招聘备案制人员职位计划表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textAlignment w:val="center"/>
      </w:pPr>
      <w:r>
        <w:rPr>
          <w:rFonts w:hint="default" w:ascii="仿宋_GB2312" w:eastAsia="仿宋_GB2312" w:cs="仿宋_GB2312"/>
          <w:sz w:val="25"/>
          <w:szCs w:val="25"/>
          <w:bdr w:val="none" w:color="auto" w:sz="0" w:space="0"/>
        </w:rPr>
        <w:t> </w:t>
      </w:r>
    </w:p>
    <w:tbl>
      <w:tblPr>
        <w:tblW w:w="110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082"/>
        <w:gridCol w:w="1082"/>
        <w:gridCol w:w="1082"/>
        <w:gridCol w:w="1082"/>
        <w:gridCol w:w="466"/>
        <w:gridCol w:w="977"/>
        <w:gridCol w:w="1038"/>
        <w:gridCol w:w="3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单位代码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招聘岗位类型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招聘岗位简介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学历学位要求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7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龙里县中医院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从事临床医生相关工作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全日制普通高校本科及以上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针炙推拿、妇产专业、中医学、中西医临床、骨伤、眼耳鼻喉专业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1.35周岁以下。2.具有医师执业资格证书。3.具有规培证。3.持有中级职称可放宽至40周岁以下。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龙里县中医院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从事儿科相关工作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全日制普通高校本科及以上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临床医学、中西医临床医学、针灸推拿、中医学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1.35周岁以下。2.具有医师执业资格证书。3.具有规培证。3.持有中级职称可放宽至40周岁以下。4.具有县级公立医院儿科1年以上工作经验。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龙里县中医院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从事护理相关工作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护理、护理学（含助产专业）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1.35周岁以下。2.具有护师资格证。3.二级医院ICU 2年以上工作经验。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龙里县中医院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从事护理相关工作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护理、护理学（含助产专业）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default" w:ascii="仿宋_GB2312" w:eastAsia="仿宋_GB2312" w:cs="仿宋_GB2312"/>
                <w:sz w:val="16"/>
                <w:szCs w:val="16"/>
                <w:bdr w:val="none" w:color="auto" w:sz="0" w:space="0"/>
              </w:rPr>
              <w:t>1.35周岁以下，2.具有护师资格证。3.二级医院血透室2年以上工作经验。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6A"/>
    <w:rsid w:val="000905A2"/>
    <w:rsid w:val="004D68E3"/>
    <w:rsid w:val="0097447D"/>
    <w:rsid w:val="00AD446A"/>
    <w:rsid w:val="2FC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165</Words>
  <Characters>947</Characters>
  <Lines>7</Lines>
  <Paragraphs>2</Paragraphs>
  <TotalTime>0</TotalTime>
  <ScaleCrop>false</ScaleCrop>
  <LinksUpToDate>false</LinksUpToDate>
  <CharactersWithSpaces>1110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2020-11-02T03:12:00Z</dcterms:created>
  <dc:creator>AutoBVT</dc:creator>
  <cp:lastModifiedBy>卜荣荣</cp:lastModifiedBy>
  <dcterms:modified xsi:type="dcterms:W3CDTF">2020-11-03T06:42:43Z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