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</w:rPr>
        <w:t>招聘编外人员8人，具体岗位如表：</w:t>
      </w:r>
    </w:p>
    <w:tbl>
      <w:tblPr>
        <w:tblW w:w="753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1752"/>
        <w:gridCol w:w="768"/>
        <w:gridCol w:w="36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单位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拟聘用岗位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人数</w:t>
            </w:r>
          </w:p>
        </w:tc>
        <w:tc>
          <w:tcPr>
            <w:tcW w:w="3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文化市场综合行政执法队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执法辅助人员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3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永康户籍，年龄45周岁以下，大专以上文凭，文秘、法律专业优先。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执法辅助人员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永康户籍，年龄45周岁以下，大专以上文凭，专业不限，要求有驾驶证，外出执法，适宜男性。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图书馆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乡镇分馆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管理员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永康户籍，年龄40周岁以下，大专以上文凭，专业不限，有图书管理经验人员可适当放宽学历要求。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文化遗产保护中心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工作人员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永康户籍，年龄35周岁以下，大专以上文凭，会计专业优先，要求有一定财务工作经验。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文秘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永康户籍，年龄35周岁以下，大专以上文凭，文秘、汉语言专业优先，要求有一定文字基础。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体育中心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辅助管理人员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永康户籍，年龄40周岁以下，大专以上文凭，专业不限，要求有2年以上工作经验。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辅助管理人员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永康户籍，年龄40周岁以下，大专以上文凭，文秘、汉语言专业优先，有2年以上工作经验。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30060"/>
    <w:rsid w:val="7B23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2020-10-12T04:17:00Z</dcterms:created>
  <dc:creator>ぺ灬cc果冻ル</dc:creator>
  <cp:lastModifiedBy>ぺ灬cc果冻ル</cp:lastModifiedBy>
  <dcterms:modified xsi:type="dcterms:W3CDTF">2020-10-12T04:18:06Z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