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86" w:rsidRDefault="00282634">
      <w:pPr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24"/>
        </w:rPr>
        <w:t>附件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：</w:t>
      </w:r>
    </w:p>
    <w:p w:rsidR="00AB6C86" w:rsidRDefault="00282634">
      <w:pPr>
        <w:jc w:val="center"/>
        <w:rPr>
          <w:rFonts w:ascii="仿宋" w:eastAsia="仿宋" w:hAnsi="仿宋" w:cs="仿宋"/>
          <w:szCs w:val="21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2019</w:t>
      </w:r>
      <w:r>
        <w:rPr>
          <w:rFonts w:ascii="黑体" w:eastAsia="黑体" w:hAnsi="黑体" w:cs="黑体" w:hint="eastAsia"/>
          <w:sz w:val="44"/>
          <w:szCs w:val="44"/>
        </w:rPr>
        <w:t>年牡丹江技师学院公开招聘教师计划表</w:t>
      </w:r>
      <w:bookmarkEnd w:id="0"/>
    </w:p>
    <w:tbl>
      <w:tblPr>
        <w:tblW w:w="14161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916"/>
        <w:gridCol w:w="2063"/>
        <w:gridCol w:w="1471"/>
        <w:gridCol w:w="1229"/>
        <w:gridCol w:w="1868"/>
        <w:gridCol w:w="2523"/>
        <w:gridCol w:w="2264"/>
        <w:gridCol w:w="1337"/>
      </w:tblGrid>
      <w:tr w:rsidR="00AB6C86">
        <w:trPr>
          <w:trHeight w:val="63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招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聘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部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门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岗位名称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招聘人数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招聘岗位条件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备注</w:t>
            </w:r>
          </w:p>
        </w:tc>
      </w:tr>
      <w:tr w:rsidR="00AB6C86">
        <w:trPr>
          <w:trHeight w:val="65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一级目录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二级目录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专业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AB6C86">
        <w:trPr>
          <w:trHeight w:val="35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基础教育部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思想政治教师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政治学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政治行政与马克思主义理论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思想政治相关专业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全日制普通高等教育统招本科及以上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22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文史哲学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教育学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17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哲学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5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语文教师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文史哲学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中国语言文学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汉语言文学、中文相关专业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全日制普通高等教育统招本科及以上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55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教育学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体育教师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体育学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体育相关专业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全日制普通高等教育统招本科及以上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38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文史哲学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教育学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9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</w:t>
            </w:r>
          </w:p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信息系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工业机器人技术应用与维护实习指导教师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理工学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机械仪器电气及自动化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机械自动化、机电自动化、机器人工程、电气自动化相关专业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全日制普通高等教育统招专科及以上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421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广告设计实习指导教师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理工学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计算机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计算机平面设计、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动漫设计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、电脑设计相关专业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全日制普通高等教育统招专科及以上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19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艺术学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美术及摄影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美术及摄影（二级目录）包含的专业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17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设计学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设计学（二级目录）包含的专业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76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网络技术应用实习指导教师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理工学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计算机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计算机（二级目录）包含的专业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全日制普通高等教育统招专科及以上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87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汽车</w:t>
            </w:r>
          </w:p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化工系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汽车维修实习指导教师（含新能源汽车）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理工学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机械仪器电气及自动化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汽车工程、汽车检测与维修技术、新能源汽车相关专业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全日制普通高等教育统招专科及以上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62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焊接实习指导教师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机械制造、焊接、数控相关专业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全日制普通高等教育统招专科及以上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55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餐旅</w:t>
            </w:r>
          </w:p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商贸系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烹饪实习指导教师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理工学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食品科学与工程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食品科学、烹饪、烹饪工艺、烹饪与营养教育相关专业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全日制普通高等教育统招专科及以上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53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面点实习指导教师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食品科学、中西面点工艺、西餐工艺、面点工艺相关专业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全日制普通高等教育统招专科及以上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B6C86">
        <w:trPr>
          <w:trHeight w:val="66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电子商务实习指导教师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管理学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电子商务、工商管理及市场营销、物流管理与工程、旅游管理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电子商务、市场营销、物流管理、旅游管理相关专业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2826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全日制普通高等教育统招专科及以上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86" w:rsidRDefault="00AB6C8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AB6C86" w:rsidRDefault="00282634">
      <w:pPr>
        <w:spacing w:line="44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注：招聘岗位专业要求以《</w:t>
      </w:r>
      <w:r>
        <w:rPr>
          <w:rFonts w:ascii="宋体" w:hAnsi="宋体" w:cs="宋体" w:hint="eastAsia"/>
          <w:b/>
          <w:bCs/>
          <w:kern w:val="0"/>
          <w:sz w:val="24"/>
        </w:rPr>
        <w:t>2019</w:t>
      </w:r>
      <w:r>
        <w:rPr>
          <w:rFonts w:ascii="宋体" w:hAnsi="宋体" w:cs="宋体" w:hint="eastAsia"/>
          <w:b/>
          <w:bCs/>
          <w:kern w:val="0"/>
          <w:sz w:val="24"/>
        </w:rPr>
        <w:t>年黑龙江省考试录用公务员专业设置指导目录》为准。</w:t>
      </w:r>
    </w:p>
    <w:p w:rsidR="00AB6C86" w:rsidRDefault="00AB6C86">
      <w:pPr>
        <w:spacing w:line="440" w:lineRule="exact"/>
        <w:rPr>
          <w:rFonts w:ascii="宋体" w:hAnsi="宋体" w:cs="宋体"/>
          <w:b/>
          <w:bCs/>
          <w:kern w:val="0"/>
          <w:sz w:val="24"/>
        </w:rPr>
      </w:pPr>
    </w:p>
    <w:p w:rsidR="00AB6C86" w:rsidRDefault="00AB6C86">
      <w:pPr>
        <w:spacing w:line="440" w:lineRule="exact"/>
        <w:rPr>
          <w:rFonts w:ascii="宋体" w:hAnsi="宋体" w:cs="宋体"/>
          <w:b/>
          <w:bCs/>
          <w:kern w:val="0"/>
          <w:sz w:val="24"/>
        </w:rPr>
      </w:pPr>
    </w:p>
    <w:p w:rsidR="00AB6C86" w:rsidRDefault="00AB6C86"/>
    <w:sectPr w:rsidR="00AB6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BE684A"/>
    <w:rsid w:val="00282634"/>
    <w:rsid w:val="00AB6C86"/>
    <w:rsid w:val="39B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45D7AA-EDCA-4085-BF77-7640F48D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4</cp:lastModifiedBy>
  <cp:revision>2</cp:revision>
  <dcterms:created xsi:type="dcterms:W3CDTF">2019-09-06T01:04:00Z</dcterms:created>
  <dcterms:modified xsi:type="dcterms:W3CDTF">2019-09-06T01:04:00Z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