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"/>
        <w:tblW w:w="15710" w:type="dxa"/>
        <w:tblLook w:val="04A0" w:firstRow="1" w:lastRow="0" w:firstColumn="1" w:lastColumn="0" w:noHBand="0" w:noVBand="1"/>
      </w:tblPr>
      <w:tblGrid>
        <w:gridCol w:w="523"/>
        <w:gridCol w:w="257"/>
        <w:gridCol w:w="888"/>
        <w:gridCol w:w="441"/>
        <w:gridCol w:w="409"/>
        <w:gridCol w:w="709"/>
        <w:gridCol w:w="211"/>
        <w:gridCol w:w="923"/>
        <w:gridCol w:w="406"/>
        <w:gridCol w:w="1153"/>
        <w:gridCol w:w="176"/>
        <w:gridCol w:w="1667"/>
        <w:gridCol w:w="529"/>
        <w:gridCol w:w="1329"/>
        <w:gridCol w:w="2356"/>
        <w:gridCol w:w="1828"/>
        <w:gridCol w:w="1905"/>
      </w:tblGrid>
      <w:tr w:rsidR="00C00781" w:rsidRPr="00CB1837" w:rsidTr="00346C6F">
        <w:trPr>
          <w:trHeight w:val="253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81" w:rsidRPr="00CB1837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8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81" w:rsidRPr="00CB1837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81" w:rsidRPr="00CB1837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81" w:rsidRPr="00CB1837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81" w:rsidRPr="00CB1837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81" w:rsidRPr="00CB1837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81" w:rsidRPr="00CB1837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81" w:rsidRPr="00CB1837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81" w:rsidRPr="00CB1837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81" w:rsidRPr="00CB1837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00781" w:rsidRPr="00CB1837" w:rsidTr="00346C6F">
        <w:trPr>
          <w:trHeight w:val="702"/>
        </w:trPr>
        <w:tc>
          <w:tcPr>
            <w:tcW w:w="157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781" w:rsidRPr="00CB1837" w:rsidRDefault="00C00781" w:rsidP="00346C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CB1837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新疆生地所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科研人员</w:t>
            </w:r>
            <w:r w:rsidRPr="00CB1837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招聘信息汇总表</w:t>
            </w:r>
            <w:bookmarkEnd w:id="0"/>
          </w:p>
        </w:tc>
      </w:tr>
      <w:tr w:rsidR="00C00781" w:rsidRPr="00CB1837" w:rsidTr="00346C6F">
        <w:trPr>
          <w:trHeight w:val="7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CB1837" w:rsidRDefault="00C00781" w:rsidP="00346C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B183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CB1837" w:rsidRDefault="00C00781" w:rsidP="00346C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B183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部门（团队）名称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CB1837" w:rsidRDefault="00C00781" w:rsidP="00346C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B183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团队PI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CB1837" w:rsidRDefault="00C00781" w:rsidP="00346C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B183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CB1837" w:rsidRDefault="00C00781" w:rsidP="00346C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B183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CB1837" w:rsidRDefault="00C00781" w:rsidP="00346C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B183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CB1837" w:rsidRDefault="00C00781" w:rsidP="00346C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B183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CB1837" w:rsidRDefault="00C00781" w:rsidP="00346C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B183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对引进人员的其他要求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CB1837" w:rsidRDefault="00C00781" w:rsidP="00346C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B183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CB1837" w:rsidRDefault="00C00781" w:rsidP="00346C6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B183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PI联络员联系电话</w:t>
            </w:r>
          </w:p>
        </w:tc>
      </w:tr>
      <w:tr w:rsidR="00C00781" w:rsidRPr="00CB1837" w:rsidTr="00346C6F">
        <w:trPr>
          <w:trHeight w:val="1118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中亚干旱区生态系统监测与变化研究团队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李耀明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助理研究员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形成专业主攻方向，支持和参与国家、省、院、所的科研项目，按计划完成科研任务，在相关刊物发表高水平的科研论文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地球化学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地球化学或相关专业，孢粉学方向为佳，良好的学术研究经历，人品端正，朴实勤奋，团结合作，具有一定的学术造诣（已发表英文论文3篇以上）;一般应在32周岁以下，在国外取得博士学位和国内外博士后出站人员的年龄可适当放宽。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李耀明（18609003846）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范连连（18690234630）</w:t>
            </w:r>
          </w:p>
        </w:tc>
      </w:tr>
      <w:tr w:rsidR="00C00781" w:rsidRPr="00CB1837" w:rsidTr="00346C6F">
        <w:trPr>
          <w:trHeight w:val="7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土壤微生物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其他条件同上， 研究植被-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土壤微生物关系方向的优先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C00781" w:rsidRPr="00CB1837" w:rsidTr="00346C6F">
        <w:trPr>
          <w:trHeight w:val="857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植被遥感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其他条件同上，要求可独立编程(基本C语言或Python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等，能在工作站上写程序优先</w:t>
            </w: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）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C00781" w:rsidRPr="00CB1837" w:rsidTr="00346C6F">
        <w:trPr>
          <w:trHeight w:val="715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干旱区水资源与生态水文研究团队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陈亚宁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助理研究员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科学研究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气候变化与水文水资源、生态水文学等专业</w:t>
            </w:r>
          </w:p>
        </w:tc>
        <w:tc>
          <w:tcPr>
            <w:tcW w:w="4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方功焕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18199809597</w:t>
            </w:r>
          </w:p>
        </w:tc>
      </w:tr>
      <w:tr w:rsidR="00C00781" w:rsidRPr="00CB1837" w:rsidTr="00346C6F">
        <w:trPr>
          <w:trHeight w:val="715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/>
                <w:color w:val="FF0000"/>
                <w:kern w:val="0"/>
                <w:sz w:val="20"/>
                <w:szCs w:val="21"/>
              </w:rPr>
              <w:t>副高级以上特殊人才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科学研究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C00781" w:rsidRPr="00CB1837" w:rsidTr="00346C6F">
        <w:trPr>
          <w:trHeight w:val="7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荒漠植物保育及抗</w:t>
            </w:r>
            <w:proofErr w:type="gramStart"/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逆分子</w:t>
            </w:r>
            <w:proofErr w:type="gramEnd"/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机理团队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张道远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助理研究员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野苹果抗腐烂病机理研究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植物学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熟练掌握英语和分子生物学技能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李小双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13179809909</w:t>
            </w:r>
          </w:p>
        </w:tc>
      </w:tr>
      <w:tr w:rsidR="00C00781" w:rsidRPr="00CB1837" w:rsidTr="00346C6F">
        <w:trPr>
          <w:trHeight w:val="4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极端环境微生物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李文均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助理研究员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负责课题组科研及日常管理相关工作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植物学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李文均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13926435118</w:t>
            </w:r>
          </w:p>
        </w:tc>
      </w:tr>
      <w:tr w:rsidR="00C00781" w:rsidRPr="00CB1837" w:rsidTr="00346C6F">
        <w:trPr>
          <w:trHeight w:val="1193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动物行为与保护生物学团队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杨维康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特别研究助理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  <w:t>科学研究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地理信息系统或者熟练使用</w:t>
            </w:r>
            <w:proofErr w:type="spellStart"/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ArcGis</w:t>
            </w:r>
            <w:proofErr w:type="spellEnd"/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工具的动物生态学毕业生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在气候变化和社会经济发展等背景下，物种栖息地面积、质量及连通性变化、评估管理及保护干预成效、动态规划确定保护优先区及物种。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proofErr w:type="gramStart"/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汪沐阳</w:t>
            </w:r>
            <w:proofErr w:type="gramEnd"/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13999141010</w:t>
            </w:r>
          </w:p>
        </w:tc>
      </w:tr>
      <w:tr w:rsidR="00C00781" w:rsidRPr="00CB1837" w:rsidTr="00346C6F">
        <w:trPr>
          <w:trHeight w:val="1011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/>
                <w:color w:val="000000"/>
                <w:kern w:val="0"/>
                <w:sz w:val="20"/>
              </w:rPr>
              <w:t>科学研究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分子遗传学、保护遗传学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基于大规模组学数据，综合利用各种生物学方法，解析野生和家养动物适应不同自然环境的遗传机制。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C00781" w:rsidRPr="00CB1837" w:rsidTr="00346C6F">
        <w:trPr>
          <w:trHeight w:val="4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干旱区生物过程与生物适应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张元明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博士后（特别研究助理）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/>
                <w:color w:val="000000"/>
                <w:kern w:val="0"/>
                <w:sz w:val="20"/>
              </w:rPr>
              <w:t>科学研究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植物生理生态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从事</w:t>
            </w: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（1）植物根-</w:t>
            </w:r>
            <w:proofErr w:type="gramStart"/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土互作</w:t>
            </w:r>
            <w:proofErr w:type="gramEnd"/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；（2）根际微生物与养分循环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科研学研究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张静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18699118268</w:t>
            </w:r>
          </w:p>
        </w:tc>
      </w:tr>
      <w:tr w:rsidR="00C00781" w:rsidRPr="00CB1837" w:rsidTr="00346C6F">
        <w:trPr>
          <w:trHeight w:val="9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极端干旱区脆弱生态修复与保育团队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proofErr w:type="gramStart"/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曾凡江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科研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/>
                <w:color w:val="000000"/>
                <w:kern w:val="0"/>
                <w:sz w:val="20"/>
              </w:rPr>
              <w:t>科学研究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生态学、生物学、大气科学、环境科学、数学、化学、分子学等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从事干旱荒漠区生态环境恢复与植物生理生态学研究　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林丽莎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18599157270</w:t>
            </w:r>
          </w:p>
        </w:tc>
      </w:tr>
      <w:tr w:rsidR="00C00781" w:rsidRPr="00CB1837" w:rsidTr="00346C6F">
        <w:trPr>
          <w:trHeight w:val="493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阿克苏站水土过程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孙福宝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助理研究员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/>
                <w:color w:val="000000"/>
                <w:kern w:val="0"/>
                <w:sz w:val="20"/>
              </w:rPr>
              <w:t>科学研究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农田水利</w:t>
            </w:r>
          </w:p>
        </w:tc>
        <w:tc>
          <w:tcPr>
            <w:tcW w:w="4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具备相关领域理论体系与研究技能基础，愿意长期坚持野外工作，相关领域主流期刊SCI论文发表1篇以上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盛钰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18609918627</w:t>
            </w:r>
          </w:p>
        </w:tc>
      </w:tr>
      <w:tr w:rsidR="00C00781" w:rsidRPr="00CB1837" w:rsidTr="00346C6F">
        <w:trPr>
          <w:trHeight w:val="557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土壤微生物</w:t>
            </w:r>
          </w:p>
        </w:tc>
        <w:tc>
          <w:tcPr>
            <w:tcW w:w="4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C00781" w:rsidRPr="00CB1837" w:rsidTr="00346C6F">
        <w:trPr>
          <w:trHeight w:val="696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作物/植物生理</w:t>
            </w:r>
          </w:p>
        </w:tc>
        <w:tc>
          <w:tcPr>
            <w:tcW w:w="4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C00781" w:rsidRPr="00CB1837" w:rsidTr="00346C6F">
        <w:trPr>
          <w:trHeight w:val="707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农学（农田生态系统）</w:t>
            </w:r>
          </w:p>
        </w:tc>
        <w:tc>
          <w:tcPr>
            <w:tcW w:w="4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781" w:rsidRPr="00066700" w:rsidRDefault="00C00781" w:rsidP="00346C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C00781" w:rsidRPr="00CB1837" w:rsidTr="00346C6F">
        <w:trPr>
          <w:trHeight w:val="7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9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中亚湖泊环境与地表过程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吉力</w:t>
            </w:r>
            <w:proofErr w:type="gramStart"/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力</w:t>
            </w:r>
            <w:proofErr w:type="gramEnd"/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.阿不都外力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助理研究员/特别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研究</w:t>
            </w: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助理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15379E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/>
                <w:color w:val="000000"/>
                <w:kern w:val="0"/>
                <w:sz w:val="20"/>
              </w:rPr>
              <w:t>科学研究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自然地理学/地球化学/遥感与地理信息系统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马龙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15109916975</w:t>
            </w:r>
          </w:p>
        </w:tc>
      </w:tr>
      <w:tr w:rsidR="00C00781" w:rsidRPr="00CB1837" w:rsidTr="00346C6F">
        <w:trPr>
          <w:trHeight w:val="27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沙漠研究团队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proofErr w:type="gramStart"/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李生宇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助理研究员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形成专业主攻方向，支持和参与国际合作项目，主要负责日常联络、协调和沟通，并计划完成科研任务，维护沙漠研究团队各个联盟和平台建设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自然地理学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（1）应聘者应具有自然地理学博士学位，良好的学术研究经历，人品端正，朴实勤奋，团结合作，踏实肯干，良好的职业道德和学风。（2）外语要求：能将阿拉伯语和英语作为工作语言。（3）有工作热情，刻苦踏实，严谨有序，有较强的组织协调能力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李生宇（13565881208）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王晓静（13579935951）</w:t>
            </w:r>
          </w:p>
        </w:tc>
      </w:tr>
      <w:tr w:rsidR="00C00781" w:rsidRPr="00CB1837" w:rsidTr="00346C6F">
        <w:trPr>
          <w:trHeight w:val="138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农田生态学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田长彦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助理研究员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盐生植物相关研究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植物生理生态或分子生物学相关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proofErr w:type="gramStart"/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赵振勇</w:t>
            </w:r>
            <w:proofErr w:type="gram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13999916802</w:t>
            </w:r>
          </w:p>
        </w:tc>
      </w:tr>
      <w:tr w:rsidR="00C00781" w:rsidRPr="00CB1837" w:rsidTr="00346C6F">
        <w:trPr>
          <w:trHeight w:val="47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81" w:rsidRPr="00066700" w:rsidRDefault="00C00781" w:rsidP="00346C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6670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066700">
              <w:rPr>
                <w:rFonts w:hint="eastAsia"/>
                <w:color w:val="000000"/>
                <w:sz w:val="20"/>
                <w:szCs w:val="21"/>
              </w:rPr>
              <w:t>地质大数据与矿产资源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066700">
              <w:rPr>
                <w:rFonts w:hint="eastAsia"/>
                <w:color w:val="000000"/>
                <w:sz w:val="20"/>
                <w:szCs w:val="21"/>
              </w:rPr>
              <w:t>周可法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066700">
              <w:rPr>
                <w:rFonts w:hint="eastAsia"/>
                <w:color w:val="000000"/>
                <w:sz w:val="20"/>
                <w:szCs w:val="21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066700">
              <w:rPr>
                <w:rFonts w:hint="eastAsia"/>
                <w:color w:val="000000"/>
                <w:sz w:val="20"/>
                <w:szCs w:val="21"/>
              </w:rPr>
              <w:t>科研技术岗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066700">
              <w:rPr>
                <w:rFonts w:hint="eastAsia"/>
                <w:color w:val="000000"/>
                <w:sz w:val="20"/>
                <w:szCs w:val="21"/>
              </w:rPr>
              <w:t>地质矿产研究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066700">
              <w:rPr>
                <w:rFonts w:hint="eastAsia"/>
                <w:color w:val="000000"/>
                <w:sz w:val="20"/>
                <w:szCs w:val="21"/>
              </w:rPr>
              <w:t>地质学、资源勘查、地球化学</w:t>
            </w:r>
          </w:p>
        </w:tc>
        <w:tc>
          <w:tcPr>
            <w:tcW w:w="4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066700">
              <w:rPr>
                <w:rFonts w:hint="eastAsia"/>
                <w:color w:val="000000"/>
                <w:sz w:val="20"/>
                <w:szCs w:val="21"/>
              </w:rPr>
              <w:t>本科以上、在关键矿产资源研究方面有一定的工作基础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781" w:rsidRPr="00066700" w:rsidRDefault="00C00781" w:rsidP="00346C6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066700">
              <w:rPr>
                <w:rFonts w:hint="eastAsia"/>
                <w:color w:val="000000"/>
                <w:sz w:val="20"/>
                <w:szCs w:val="21"/>
              </w:rPr>
              <w:t>王金林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81" w:rsidRPr="00066700" w:rsidRDefault="00C00781" w:rsidP="00346C6F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 w:rsidRPr="00066700">
              <w:rPr>
                <w:rFonts w:hint="eastAsia"/>
                <w:color w:val="000000"/>
                <w:sz w:val="20"/>
              </w:rPr>
              <w:t>13565808741</w:t>
            </w:r>
          </w:p>
        </w:tc>
      </w:tr>
    </w:tbl>
    <w:p w:rsidR="00C00781" w:rsidRPr="00AD4214" w:rsidRDefault="00C00781" w:rsidP="00C00781">
      <w:pPr>
        <w:jc w:val="left"/>
        <w:rPr>
          <w:rFonts w:ascii="仿宋_GB2312" w:eastAsia="仿宋_GB2312" w:hAnsi="Arial" w:cs="Arial"/>
          <w:color w:val="000000" w:themeColor="text1"/>
          <w:sz w:val="32"/>
          <w:szCs w:val="32"/>
          <w:shd w:val="clear" w:color="auto" w:fill="FFFFFF"/>
        </w:rPr>
      </w:pPr>
    </w:p>
    <w:p w:rsidR="008378EB" w:rsidRDefault="008378EB"/>
    <w:sectPr w:rsidR="008378EB" w:rsidSect="00CB183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81"/>
    <w:rsid w:val="008378EB"/>
    <w:rsid w:val="00C0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2019-12-17T11:41:00Z</dcterms:created>
  <dcterms:modified xsi:type="dcterms:W3CDTF">2019-12-17T11:43:00Z</dcterms:modified>
</cp:coreProperties>
</file>