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atLeast"/>
        <w:ind w:left="0" w:right="0" w:firstLine="600"/>
        <w:jc w:val="left"/>
      </w:pPr>
      <w:r>
        <w:rPr>
          <w:rFonts w:ascii="黑体" w:hAnsi="宋体" w:eastAsia="黑体" w:cs="黑体"/>
          <w:b/>
          <w:color w:val="000000"/>
          <w:sz w:val="30"/>
          <w:szCs w:val="30"/>
        </w:rPr>
        <w:t>招聘岗位、人数及条件</w:t>
      </w:r>
    </w:p>
    <w:tbl>
      <w:tblPr>
        <w:tblW w:w="8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066"/>
        <w:gridCol w:w="1260"/>
        <w:gridCol w:w="2609"/>
        <w:gridCol w:w="855"/>
        <w:gridCol w:w="1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color w:val="333333"/>
                <w:sz w:val="24"/>
                <w:szCs w:val="24"/>
              </w:rPr>
              <w:t>单位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333333"/>
                <w:sz w:val="24"/>
                <w:szCs w:val="24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333333"/>
                <w:sz w:val="24"/>
                <w:szCs w:val="24"/>
              </w:rPr>
              <w:t>编号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333333"/>
                <w:sz w:val="24"/>
                <w:szCs w:val="24"/>
              </w:rPr>
              <w:t>岗位性质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333333"/>
                <w:sz w:val="24"/>
                <w:szCs w:val="24"/>
              </w:rPr>
              <w:t>需求学科专业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333333"/>
                <w:sz w:val="24"/>
                <w:szCs w:val="24"/>
              </w:rPr>
              <w:t>需求数量</w:t>
            </w: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333333"/>
                <w:sz w:val="24"/>
                <w:szCs w:val="24"/>
              </w:rPr>
              <w:t>学历学位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333333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信息化建设与管理中心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J201901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实验员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计算机科学与技术、计算机应用技术、计算机软件与理论、计算机系统结构、信息与通信工程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spacing w:val="-6"/>
                <w:sz w:val="24"/>
                <w:szCs w:val="24"/>
              </w:rPr>
              <w:t>具有硕士研究生及以上学历学位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基础医学部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J201902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实验员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临床医学、护理学、药学、生物医学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spacing w:val="-6"/>
                <w:sz w:val="24"/>
                <w:szCs w:val="24"/>
              </w:rPr>
              <w:t>具有硕士研究生及以上学历学位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药学与医学技术学院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J201903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实验员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药学、医学类、生物医学工程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spacing w:val="-6"/>
                <w:sz w:val="24"/>
                <w:szCs w:val="24"/>
              </w:rPr>
              <w:t>具有硕士研究生及以上学历学位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pacing w:val="-6"/>
                <w:sz w:val="24"/>
                <w:szCs w:val="24"/>
              </w:rPr>
              <w:t>纪委监察审计处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pacing w:val="-6"/>
                <w:sz w:val="24"/>
                <w:szCs w:val="24"/>
              </w:rPr>
              <w:t>J201906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spacing w:val="-6"/>
                <w:sz w:val="24"/>
                <w:szCs w:val="24"/>
              </w:rPr>
              <w:t>会计学、财务管理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pacing w:val="-6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spacing w:val="-6"/>
                <w:sz w:val="24"/>
                <w:szCs w:val="24"/>
              </w:rPr>
              <w:t>具有硕士研究生及以上学历学位，且须为中共党员（含预备）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76D92"/>
    <w:rsid w:val="00200CDE"/>
    <w:rsid w:val="003B399B"/>
    <w:rsid w:val="007D7DAF"/>
    <w:rsid w:val="00B14EE9"/>
    <w:rsid w:val="00B42E2E"/>
    <w:rsid w:val="00E10E45"/>
    <w:rsid w:val="00F76D92"/>
    <w:rsid w:val="06AE66B7"/>
    <w:rsid w:val="16800ABD"/>
    <w:rsid w:val="1BE91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  <w:style w:type="character" w:customStyle="1" w:styleId="11">
    <w:name w:val="bar9"/>
    <w:basedOn w:val="6"/>
    <w:qFormat/>
    <w:uiPriority w:val="0"/>
    <w:rPr>
      <w:shd w:val="clear" w:fill="E86F0A"/>
    </w:rPr>
  </w:style>
  <w:style w:type="character" w:customStyle="1" w:styleId="12">
    <w:name w:val="hover25"/>
    <w:basedOn w:val="6"/>
    <w:qFormat/>
    <w:uiPriority w:val="0"/>
    <w:rPr>
      <w:shd w:val="clear" w:fill="E86F0A"/>
    </w:rPr>
  </w:style>
  <w:style w:type="character" w:customStyle="1" w:styleId="13">
    <w:name w:val="current"/>
    <w:basedOn w:val="6"/>
    <w:qFormat/>
    <w:uiPriority w:val="0"/>
    <w:rPr>
      <w:b/>
      <w:color w:val="FFFFFF"/>
      <w:shd w:val="clear" w:fill="FE7000"/>
    </w:rPr>
  </w:style>
  <w:style w:type="character" w:customStyle="1" w:styleId="14">
    <w:name w:val="disabled"/>
    <w:basedOn w:val="6"/>
    <w:qFormat/>
    <w:uiPriority w:val="0"/>
    <w:rPr>
      <w:color w:val="CCCCCC"/>
      <w:bdr w:val="single" w:color="F3F3F3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142</Words>
  <Characters>815</Characters>
  <Lines>6</Lines>
  <Paragraphs>1</Paragraphs>
  <TotalTime>1</TotalTime>
  <ScaleCrop>false</ScaleCrop>
  <LinksUpToDate>false</LinksUpToDate>
  <CharactersWithSpaces>956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2018-08-03T04:11:00Z</dcterms:created>
  <dc:creator>魏晋瑶</dc:creator>
  <cp:lastModifiedBy>国超科技</cp:lastModifiedBy>
  <dcterms:modified xsi:type="dcterms:W3CDTF">2019-10-31T06:35:11Z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