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841"/>
        <w:gridCol w:w="841"/>
        <w:gridCol w:w="841"/>
        <w:gridCol w:w="300"/>
        <w:gridCol w:w="661"/>
        <w:gridCol w:w="758"/>
        <w:gridCol w:w="2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</w:tblPrEx>
        <w:trPr>
          <w:jc w:val="center"/>
        </w:trPr>
        <w:tc>
          <w:tcPr>
            <w:tcW w:w="7896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8"/>
                <w:szCs w:val="38"/>
                <w:bdr w:val="none" w:color="auto" w:sz="0" w:space="0"/>
              </w:rPr>
              <w:t>龙里县人民医院</w:t>
            </w:r>
            <w:bookmarkStart w:id="0" w:name="_GoBack"/>
            <w:bookmarkEnd w:id="0"/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38"/>
                <w:szCs w:val="38"/>
                <w:bdr w:val="none" w:color="auto" w:sz="0" w:space="0"/>
              </w:rPr>
              <w:t>2019年公开招考临聘人员职位表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招聘单位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岗位代码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招聘岗位类型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招聘岗位简介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招聘人数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学历学位要求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专业要求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龙里县人民医院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01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从事临床医学专业工作（临床医学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3人、影像1人、麻醉1人）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全日制本科及以上学历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临床医学、医学影像学、麻醉学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 xml:space="preserve">年龄不超过 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35 周岁，具有中级职称的，可放宽到 40 周岁；具有高级职称的，可放宽到 45 周岁。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2.具有相关医疗执业资格证的，学历可放宽至全日制大专。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龙里县人民医院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A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02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专业技术岗位</w:t>
            </w:r>
          </w:p>
        </w:tc>
        <w:tc>
          <w:tcPr>
            <w:tcW w:w="84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从事临床护理工作</w:t>
            </w:r>
          </w:p>
        </w:tc>
        <w:tc>
          <w:tcPr>
            <w:tcW w:w="30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7</w:t>
            </w:r>
          </w:p>
        </w:tc>
        <w:tc>
          <w:tcPr>
            <w:tcW w:w="66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专科及以上学历</w:t>
            </w:r>
          </w:p>
        </w:tc>
        <w:tc>
          <w:tcPr>
            <w:tcW w:w="75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护理（助产）</w:t>
            </w:r>
          </w:p>
        </w:tc>
        <w:tc>
          <w:tcPr>
            <w:tcW w:w="265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1.年龄不超过 35 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2.具有护士资格证及执业证。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3.无不良记录。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F9D4"/>
    <w:multiLevelType w:val="multilevel"/>
    <w:tmpl w:val="77F5F9D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B30C5"/>
    <w:rsid w:val="159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2019-10-31T02:37:00Z</dcterms:created>
  <dc:creator>石果</dc:creator>
  <cp:lastModifiedBy>石果</cp:lastModifiedBy>
  <dcterms:modified xsi:type="dcterms:W3CDTF">2019-10-31T02:37:19Z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